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36EE" w14:textId="77777777" w:rsidR="00576203" w:rsidRDefault="00576203" w:rsidP="009A5B2C">
      <w:pPr>
        <w:spacing w:line="240" w:lineRule="auto"/>
        <w:jc w:val="both"/>
        <w:rPr>
          <w:rFonts w:ascii="Times New Roman" w:eastAsia="Times New Roman" w:hAnsi="Times New Roman" w:cs="Times New Roman"/>
          <w:sz w:val="24"/>
          <w:szCs w:val="24"/>
          <w:lang w:eastAsia="lt-LT"/>
        </w:rPr>
      </w:pPr>
    </w:p>
    <w:p w14:paraId="54AEFD26" w14:textId="32DD392C" w:rsidR="00576203" w:rsidRPr="00576203" w:rsidRDefault="005952AA" w:rsidP="00E2255B">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PATVIRTINTA</w:t>
      </w:r>
    </w:p>
    <w:p w14:paraId="58328594" w14:textId="77777777" w:rsidR="00576203" w:rsidRPr="00576203" w:rsidRDefault="00576203" w:rsidP="00E2255B">
      <w:pPr>
        <w:spacing w:line="240" w:lineRule="auto"/>
        <w:rPr>
          <w:rFonts w:ascii="Times New Roman" w:eastAsia="Times New Roman" w:hAnsi="Times New Roman" w:cs="Times New Roman"/>
          <w:sz w:val="24"/>
          <w:szCs w:val="24"/>
          <w:lang w:eastAsia="lt-LT"/>
        </w:rPr>
      </w:pPr>
      <w:r w:rsidRPr="00576203">
        <w:rPr>
          <w:rFonts w:ascii="Times New Roman" w:eastAsia="Times New Roman" w:hAnsi="Times New Roman" w:cs="Times New Roman"/>
          <w:sz w:val="24"/>
          <w:szCs w:val="24"/>
          <w:lang w:eastAsia="lt-LT"/>
        </w:rPr>
        <w:t xml:space="preserve">                                                                                      Šakių rajono savivaldybės </w:t>
      </w:r>
      <w:r w:rsidRPr="00576203">
        <w:rPr>
          <w:rFonts w:ascii="Times New Roman" w:eastAsia="Times New Roman" w:hAnsi="Times New Roman" w:cs="Times New Roman"/>
          <w:sz w:val="24"/>
          <w:szCs w:val="24"/>
          <w:lang w:eastAsia="lt-LT"/>
        </w:rPr>
        <w:tab/>
        <w:t>administracijos</w:t>
      </w:r>
    </w:p>
    <w:p w14:paraId="253B5263" w14:textId="56A77029" w:rsidR="00576203" w:rsidRPr="00576203" w:rsidRDefault="00576203" w:rsidP="00E2255B">
      <w:pPr>
        <w:spacing w:line="240" w:lineRule="auto"/>
        <w:rPr>
          <w:rFonts w:ascii="Times New Roman" w:eastAsia="Times New Roman" w:hAnsi="Times New Roman" w:cs="Times New Roman"/>
          <w:sz w:val="24"/>
          <w:szCs w:val="24"/>
          <w:lang w:eastAsia="lt-LT"/>
        </w:rPr>
      </w:pPr>
      <w:r w:rsidRPr="00576203">
        <w:rPr>
          <w:rFonts w:ascii="Times New Roman" w:eastAsia="Times New Roman" w:hAnsi="Times New Roman" w:cs="Times New Roman"/>
          <w:sz w:val="24"/>
          <w:szCs w:val="24"/>
          <w:lang w:eastAsia="lt-LT"/>
        </w:rPr>
        <w:tab/>
      </w:r>
      <w:r w:rsidRPr="00576203">
        <w:rPr>
          <w:rFonts w:ascii="Times New Roman" w:eastAsia="Times New Roman" w:hAnsi="Times New Roman" w:cs="Times New Roman"/>
          <w:sz w:val="24"/>
          <w:szCs w:val="24"/>
          <w:lang w:eastAsia="lt-LT"/>
        </w:rPr>
        <w:tab/>
      </w:r>
      <w:r w:rsidRPr="00576203">
        <w:rPr>
          <w:rFonts w:ascii="Times New Roman" w:eastAsia="Times New Roman" w:hAnsi="Times New Roman" w:cs="Times New Roman"/>
          <w:sz w:val="24"/>
          <w:szCs w:val="24"/>
          <w:lang w:eastAsia="lt-LT"/>
        </w:rPr>
        <w:tab/>
        <w:t xml:space="preserve">                     direktoriaus 202</w:t>
      </w:r>
      <w:r w:rsidR="00165CAC">
        <w:rPr>
          <w:rFonts w:ascii="Times New Roman" w:eastAsia="Times New Roman" w:hAnsi="Times New Roman" w:cs="Times New Roman"/>
          <w:sz w:val="24"/>
          <w:szCs w:val="24"/>
          <w:lang w:eastAsia="lt-LT"/>
        </w:rPr>
        <w:t>1</w:t>
      </w:r>
      <w:r w:rsidRPr="00576203">
        <w:rPr>
          <w:rFonts w:ascii="Times New Roman" w:eastAsia="Times New Roman" w:hAnsi="Times New Roman" w:cs="Times New Roman"/>
          <w:sz w:val="24"/>
          <w:szCs w:val="24"/>
          <w:lang w:eastAsia="lt-LT"/>
        </w:rPr>
        <w:t xml:space="preserve"> m. </w:t>
      </w:r>
      <w:r w:rsidR="00165CAC">
        <w:rPr>
          <w:rFonts w:ascii="Times New Roman" w:eastAsia="Times New Roman" w:hAnsi="Times New Roman" w:cs="Times New Roman"/>
          <w:sz w:val="24"/>
          <w:szCs w:val="24"/>
          <w:lang w:eastAsia="lt-LT"/>
        </w:rPr>
        <w:t>sausio</w:t>
      </w:r>
      <w:r w:rsidRPr="00576203">
        <w:rPr>
          <w:rFonts w:ascii="Times New Roman" w:eastAsia="Times New Roman" w:hAnsi="Times New Roman" w:cs="Times New Roman"/>
          <w:sz w:val="24"/>
          <w:szCs w:val="24"/>
          <w:lang w:eastAsia="lt-LT"/>
        </w:rPr>
        <w:t xml:space="preserve"> </w:t>
      </w:r>
      <w:r w:rsidR="00165CAC">
        <w:rPr>
          <w:rFonts w:ascii="Times New Roman" w:eastAsia="Times New Roman" w:hAnsi="Times New Roman" w:cs="Times New Roman"/>
          <w:sz w:val="24"/>
          <w:szCs w:val="24"/>
          <w:lang w:eastAsia="lt-LT"/>
        </w:rPr>
        <w:t>4</w:t>
      </w:r>
      <w:r w:rsidRPr="00576203">
        <w:rPr>
          <w:rFonts w:ascii="Times New Roman" w:eastAsia="Times New Roman" w:hAnsi="Times New Roman" w:cs="Times New Roman"/>
          <w:sz w:val="24"/>
          <w:szCs w:val="24"/>
          <w:lang w:eastAsia="lt-LT"/>
        </w:rPr>
        <w:t xml:space="preserve"> d.</w:t>
      </w:r>
    </w:p>
    <w:p w14:paraId="6FD46EB6" w14:textId="1EC1AD59" w:rsidR="00576203" w:rsidRDefault="00576203" w:rsidP="00E2255B">
      <w:pPr>
        <w:spacing w:line="240" w:lineRule="auto"/>
        <w:rPr>
          <w:rFonts w:ascii="Times New Roman" w:eastAsia="Times New Roman" w:hAnsi="Times New Roman" w:cs="Times New Roman"/>
          <w:sz w:val="24"/>
          <w:szCs w:val="24"/>
          <w:lang w:eastAsia="lt-LT"/>
        </w:rPr>
      </w:pPr>
      <w:r w:rsidRPr="00576203">
        <w:rPr>
          <w:rFonts w:ascii="Times New Roman" w:eastAsia="Times New Roman" w:hAnsi="Times New Roman" w:cs="Times New Roman"/>
          <w:sz w:val="24"/>
          <w:szCs w:val="24"/>
          <w:lang w:eastAsia="lt-LT"/>
        </w:rPr>
        <w:t xml:space="preserve">                                                                                      įsakymu Nr. AT-</w:t>
      </w:r>
      <w:r w:rsidR="00165CAC">
        <w:rPr>
          <w:rFonts w:ascii="Times New Roman" w:eastAsia="Times New Roman" w:hAnsi="Times New Roman" w:cs="Times New Roman"/>
          <w:sz w:val="24"/>
          <w:szCs w:val="24"/>
          <w:lang w:eastAsia="lt-LT"/>
        </w:rPr>
        <w:t>1</w:t>
      </w:r>
    </w:p>
    <w:p w14:paraId="0B447CE3" w14:textId="77777777" w:rsidR="00165CAC" w:rsidRDefault="00165CAC" w:rsidP="00E2255B">
      <w:pPr>
        <w:spacing w:line="240" w:lineRule="auto"/>
        <w:rPr>
          <w:rFonts w:ascii="Times New Roman" w:eastAsia="Times New Roman" w:hAnsi="Times New Roman" w:cs="Times New Roman"/>
          <w:sz w:val="24"/>
          <w:szCs w:val="24"/>
          <w:lang w:eastAsia="lt-LT"/>
        </w:rPr>
      </w:pPr>
    </w:p>
    <w:p w14:paraId="086C1AA1"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kern w:val="3"/>
          <w:sz w:val="24"/>
          <w:szCs w:val="24"/>
          <w:lang w:eastAsia="lt-LT"/>
        </w:rPr>
      </w:pPr>
      <w:r w:rsidRPr="00165CAC">
        <w:rPr>
          <w:rFonts w:ascii="Times New Roman" w:eastAsia="Times New Roman" w:hAnsi="Times New Roman" w:cs="Times New Roman"/>
          <w:b/>
          <w:kern w:val="3"/>
          <w:sz w:val="24"/>
          <w:szCs w:val="24"/>
          <w:lang w:eastAsia="lt-LT"/>
        </w:rPr>
        <w:t>ŠAKIŲ RAJONO SAVIVALDYBĖS ADMINISTRACIJOS KUDIRKOS NAUMIESČIO SENIŪNIJOS SOCIALINIO DARBO ORGANIZATORIAUS PAREIGYBĖS APRAŠYMAS</w:t>
      </w:r>
    </w:p>
    <w:p w14:paraId="364658FF"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kern w:val="3"/>
          <w:sz w:val="24"/>
          <w:szCs w:val="24"/>
          <w:lang w:eastAsia="lt-LT"/>
        </w:rPr>
      </w:pPr>
    </w:p>
    <w:p w14:paraId="43D1058E"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bCs/>
          <w:kern w:val="3"/>
          <w:sz w:val="24"/>
          <w:szCs w:val="24"/>
          <w:lang w:eastAsia="lt-LT"/>
        </w:rPr>
      </w:pPr>
      <w:r w:rsidRPr="00165CAC">
        <w:rPr>
          <w:rFonts w:ascii="Times New Roman" w:eastAsia="Times New Roman" w:hAnsi="Times New Roman" w:cs="Times New Roman"/>
          <w:b/>
          <w:bCs/>
          <w:kern w:val="3"/>
          <w:sz w:val="24"/>
          <w:szCs w:val="24"/>
          <w:lang w:eastAsia="lt-LT"/>
        </w:rPr>
        <w:t>I SKYRIUS</w:t>
      </w:r>
    </w:p>
    <w:p w14:paraId="44CEE709"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bCs/>
          <w:kern w:val="3"/>
          <w:sz w:val="24"/>
          <w:szCs w:val="24"/>
          <w:lang w:eastAsia="lt-LT"/>
        </w:rPr>
      </w:pPr>
      <w:r w:rsidRPr="00165CAC">
        <w:rPr>
          <w:rFonts w:ascii="Times New Roman" w:eastAsia="Times New Roman" w:hAnsi="Times New Roman" w:cs="Times New Roman"/>
          <w:b/>
          <w:bCs/>
          <w:kern w:val="3"/>
          <w:sz w:val="24"/>
          <w:szCs w:val="24"/>
          <w:lang w:eastAsia="lt-LT"/>
        </w:rPr>
        <w:t>PAREIGYBĖ</w:t>
      </w:r>
    </w:p>
    <w:p w14:paraId="508224ED"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bCs/>
          <w:kern w:val="3"/>
          <w:sz w:val="24"/>
          <w:szCs w:val="24"/>
          <w:lang w:eastAsia="lt-LT"/>
        </w:rPr>
      </w:pPr>
    </w:p>
    <w:p w14:paraId="2BCF7E14" w14:textId="77777777" w:rsidR="00165CAC" w:rsidRPr="00165CAC" w:rsidRDefault="00165CAC" w:rsidP="00165CAC">
      <w:pPr>
        <w:widowControl w:val="0"/>
        <w:numPr>
          <w:ilvl w:val="0"/>
          <w:numId w:val="3"/>
        </w:numPr>
        <w:suppressAutoHyphens/>
        <w:overflowPunct w:val="0"/>
        <w:autoSpaceDE w:val="0"/>
        <w:autoSpaceDN w:val="0"/>
        <w:spacing w:line="240" w:lineRule="auto"/>
        <w:ind w:left="0" w:firstLine="720"/>
        <w:jc w:val="both"/>
        <w:textAlignment w:val="baseline"/>
        <w:rPr>
          <w:rFonts w:ascii="Times New Roman" w:eastAsia="Times New Roman" w:hAnsi="Times New Roman" w:cs="Times New Roman"/>
          <w:kern w:val="3"/>
          <w:sz w:val="24"/>
          <w:szCs w:val="24"/>
          <w:lang w:eastAsia="lt-LT"/>
        </w:rPr>
      </w:pPr>
      <w:r w:rsidRPr="00165CAC">
        <w:rPr>
          <w:rFonts w:ascii="Times New Roman" w:eastAsia="Times New Roman" w:hAnsi="Times New Roman" w:cs="Times New Roman"/>
          <w:kern w:val="3"/>
          <w:sz w:val="24"/>
          <w:szCs w:val="24"/>
          <w:lang w:eastAsia="lt-LT"/>
        </w:rPr>
        <w:t>Šakių rajono savivaldybės administracijos Kudirkos Naumiesčio seniūnijos (toliau – Seniūnija) socialinio darbo organizatoriaus pareigybė yra priskiriamas specialistų grupei.</w:t>
      </w:r>
    </w:p>
    <w:p w14:paraId="522480E8" w14:textId="77777777" w:rsidR="00165CAC" w:rsidRPr="00165CAC" w:rsidRDefault="00165CAC" w:rsidP="00165CAC">
      <w:pPr>
        <w:widowControl w:val="0"/>
        <w:numPr>
          <w:ilvl w:val="0"/>
          <w:numId w:val="3"/>
        </w:numPr>
        <w:suppressAutoHyphens/>
        <w:overflowPunct w:val="0"/>
        <w:autoSpaceDE w:val="0"/>
        <w:autoSpaceDN w:val="0"/>
        <w:spacing w:line="240" w:lineRule="auto"/>
        <w:ind w:left="0" w:firstLine="720"/>
        <w:jc w:val="both"/>
        <w:textAlignment w:val="baseline"/>
        <w:rPr>
          <w:rFonts w:ascii="Times New Roman" w:eastAsia="Times New Roman" w:hAnsi="Times New Roman" w:cs="Times New Roman"/>
          <w:kern w:val="3"/>
          <w:sz w:val="24"/>
          <w:szCs w:val="24"/>
          <w:lang w:eastAsia="lt-LT"/>
        </w:rPr>
      </w:pPr>
      <w:r w:rsidRPr="00165CAC">
        <w:rPr>
          <w:rFonts w:ascii="Times New Roman" w:eastAsia="Times New Roman" w:hAnsi="Times New Roman" w:cs="Times New Roman"/>
          <w:kern w:val="3"/>
          <w:sz w:val="24"/>
          <w:szCs w:val="24"/>
          <w:lang w:eastAsia="lt-LT"/>
        </w:rPr>
        <w:t xml:space="preserve">Pareigybės lygis – </w:t>
      </w:r>
      <w:proofErr w:type="spellStart"/>
      <w:r w:rsidRPr="00165CAC">
        <w:rPr>
          <w:rFonts w:ascii="Times New Roman" w:eastAsia="Times New Roman" w:hAnsi="Times New Roman" w:cs="Times New Roman"/>
          <w:kern w:val="3"/>
          <w:sz w:val="24"/>
          <w:szCs w:val="24"/>
          <w:lang w:eastAsia="lt-LT"/>
        </w:rPr>
        <w:t>A2</w:t>
      </w:r>
      <w:proofErr w:type="spellEnd"/>
      <w:r w:rsidRPr="00165CAC">
        <w:rPr>
          <w:rFonts w:ascii="Times New Roman" w:eastAsia="Times New Roman" w:hAnsi="Times New Roman" w:cs="Times New Roman"/>
          <w:kern w:val="3"/>
          <w:sz w:val="24"/>
          <w:szCs w:val="24"/>
          <w:lang w:eastAsia="lt-LT"/>
        </w:rPr>
        <w:t>.</w:t>
      </w:r>
    </w:p>
    <w:p w14:paraId="5D723499" w14:textId="77777777" w:rsidR="00165CAC" w:rsidRPr="00165CAC" w:rsidRDefault="00165CAC" w:rsidP="00165CAC">
      <w:pPr>
        <w:widowControl w:val="0"/>
        <w:numPr>
          <w:ilvl w:val="0"/>
          <w:numId w:val="3"/>
        </w:numPr>
        <w:suppressAutoHyphens/>
        <w:overflowPunct w:val="0"/>
        <w:autoSpaceDE w:val="0"/>
        <w:autoSpaceDN w:val="0"/>
        <w:spacing w:line="240" w:lineRule="auto"/>
        <w:ind w:left="0" w:firstLine="720"/>
        <w:jc w:val="both"/>
        <w:textAlignment w:val="baseline"/>
        <w:rPr>
          <w:rFonts w:ascii="Times New Roman" w:eastAsia="Calibri" w:hAnsi="Times New Roman" w:cs="Times New Roman"/>
          <w:color w:val="000000"/>
          <w:sz w:val="24"/>
          <w:szCs w:val="24"/>
        </w:rPr>
      </w:pPr>
      <w:r w:rsidRPr="00165CAC">
        <w:rPr>
          <w:rFonts w:ascii="Times New Roman" w:eastAsia="Calibri" w:hAnsi="Times New Roman" w:cs="Times New Roman"/>
          <w:color w:val="000000"/>
          <w:sz w:val="24"/>
          <w:szCs w:val="24"/>
        </w:rPr>
        <w:t xml:space="preserve">Pareigybės paskirtis – analizuoti asmenų socialinę padėtį, vertinti įvairių socialinių grupių, vienų gyvenančių asmenų ar šeimų gyvenimo ir buities sąlygas, nustatyti socialinę problemą, ją įvertinti ir teikti paramą, spręsti sudėtingas specifinių poreikių gyventojų problemas, teikti bendro pobūdžio informaciją ir konsultacijas rajono gyventojams socialinės paramos ir socialinių paslaugų klausimais. </w:t>
      </w:r>
    </w:p>
    <w:p w14:paraId="0158B624" w14:textId="77777777" w:rsidR="00165CAC" w:rsidRPr="00165CAC" w:rsidRDefault="00165CAC" w:rsidP="00165CAC">
      <w:pPr>
        <w:widowControl w:val="0"/>
        <w:numPr>
          <w:ilvl w:val="0"/>
          <w:numId w:val="3"/>
        </w:numPr>
        <w:suppressAutoHyphens/>
        <w:overflowPunct w:val="0"/>
        <w:autoSpaceDE w:val="0"/>
        <w:autoSpaceDN w:val="0"/>
        <w:spacing w:line="240" w:lineRule="auto"/>
        <w:ind w:left="0" w:firstLine="720"/>
        <w:jc w:val="both"/>
        <w:textAlignment w:val="baseline"/>
        <w:rPr>
          <w:rFonts w:ascii="Times New Roman" w:eastAsia="Times New Roman" w:hAnsi="Times New Roman" w:cs="Times New Roman"/>
          <w:kern w:val="3"/>
          <w:sz w:val="24"/>
          <w:szCs w:val="24"/>
          <w:lang w:eastAsia="lt-LT"/>
        </w:rPr>
      </w:pPr>
      <w:r w:rsidRPr="00165CAC">
        <w:rPr>
          <w:rFonts w:ascii="Times New Roman" w:eastAsia="Times New Roman" w:hAnsi="Times New Roman" w:cs="Times New Roman"/>
          <w:kern w:val="3"/>
          <w:sz w:val="24"/>
          <w:szCs w:val="24"/>
          <w:lang w:eastAsia="lt-LT"/>
        </w:rPr>
        <w:t xml:space="preserve">Pavaldumas: specialistą į darbą priima ir iš jo atleidžia Šakių rajono savivaldybės (toliau – Savivaldybė) administracijos direktorius. Socialinio darbo organizatorius tiesiogiai pavaldus Seniūnijos seniūnui, atskaitingas Savivaldybės Socialinės paramos skyriaus vedėjui. </w:t>
      </w:r>
    </w:p>
    <w:p w14:paraId="43502D6A" w14:textId="77777777" w:rsidR="00165CAC" w:rsidRPr="00165CAC" w:rsidRDefault="00165CAC" w:rsidP="00165CAC">
      <w:pPr>
        <w:widowControl w:val="0"/>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p>
    <w:p w14:paraId="75EB0709" w14:textId="77777777" w:rsidR="00165CAC" w:rsidRPr="00165CAC" w:rsidRDefault="00165CAC" w:rsidP="00165CAC">
      <w:pPr>
        <w:autoSpaceDE w:val="0"/>
        <w:autoSpaceDN w:val="0"/>
        <w:spacing w:line="240" w:lineRule="auto"/>
        <w:ind w:firstLine="720"/>
        <w:jc w:val="center"/>
        <w:rPr>
          <w:rFonts w:ascii="Times New Roman" w:eastAsia="Calibri" w:hAnsi="Times New Roman" w:cs="Times New Roman"/>
          <w:b/>
          <w:bCs/>
          <w:color w:val="000000"/>
          <w:sz w:val="24"/>
          <w:szCs w:val="24"/>
        </w:rPr>
      </w:pPr>
      <w:r w:rsidRPr="00165CAC">
        <w:rPr>
          <w:rFonts w:ascii="Times New Roman" w:eastAsia="Calibri" w:hAnsi="Times New Roman" w:cs="Times New Roman"/>
          <w:b/>
          <w:bCs/>
          <w:color w:val="000000"/>
          <w:sz w:val="24"/>
          <w:szCs w:val="24"/>
        </w:rPr>
        <w:t>II SKYRIUS</w:t>
      </w:r>
    </w:p>
    <w:p w14:paraId="5479CD2B" w14:textId="77777777" w:rsidR="00165CAC" w:rsidRPr="00165CAC" w:rsidRDefault="00165CAC" w:rsidP="00165CAC">
      <w:pPr>
        <w:autoSpaceDE w:val="0"/>
        <w:autoSpaceDN w:val="0"/>
        <w:spacing w:line="240" w:lineRule="auto"/>
        <w:ind w:firstLine="720"/>
        <w:jc w:val="center"/>
        <w:rPr>
          <w:rFonts w:ascii="Times New Roman" w:eastAsia="Calibri" w:hAnsi="Times New Roman" w:cs="Times New Roman"/>
          <w:b/>
          <w:bCs/>
          <w:color w:val="000000"/>
          <w:sz w:val="24"/>
          <w:szCs w:val="24"/>
        </w:rPr>
      </w:pPr>
      <w:r w:rsidRPr="00165CAC">
        <w:rPr>
          <w:rFonts w:ascii="Times New Roman" w:eastAsia="Calibri" w:hAnsi="Times New Roman" w:cs="Times New Roman"/>
          <w:b/>
          <w:bCs/>
          <w:color w:val="000000"/>
          <w:sz w:val="24"/>
          <w:szCs w:val="24"/>
        </w:rPr>
        <w:t>SPECIALŪS REIKALAVIMAI ŠIAS PAREIGAS EINANČIAM DARBUOTOJUI</w:t>
      </w:r>
    </w:p>
    <w:p w14:paraId="5FC0CFD9" w14:textId="77777777" w:rsidR="00165CAC" w:rsidRPr="00165CAC" w:rsidRDefault="00165CAC" w:rsidP="00165CAC">
      <w:pPr>
        <w:autoSpaceDE w:val="0"/>
        <w:autoSpaceDN w:val="0"/>
        <w:spacing w:line="240" w:lineRule="auto"/>
        <w:ind w:firstLine="720"/>
        <w:jc w:val="center"/>
        <w:rPr>
          <w:rFonts w:ascii="Times New Roman" w:eastAsia="Calibri" w:hAnsi="Times New Roman" w:cs="Times New Roman"/>
          <w:b/>
          <w:bCs/>
          <w:color w:val="000000"/>
          <w:sz w:val="24"/>
          <w:szCs w:val="24"/>
        </w:rPr>
      </w:pPr>
    </w:p>
    <w:p w14:paraId="02F2A0E3" w14:textId="77777777" w:rsidR="00165CAC" w:rsidRPr="00165CAC" w:rsidRDefault="00165CAC" w:rsidP="00165CAC">
      <w:pPr>
        <w:widowControl w:val="0"/>
        <w:numPr>
          <w:ilvl w:val="0"/>
          <w:numId w:val="3"/>
        </w:numPr>
        <w:suppressAutoHyphens/>
        <w:overflowPunct w:val="0"/>
        <w:autoSpaceDE w:val="0"/>
        <w:autoSpaceDN w:val="0"/>
        <w:spacing w:line="240" w:lineRule="auto"/>
        <w:ind w:left="0" w:firstLine="720"/>
        <w:jc w:val="both"/>
        <w:textAlignment w:val="baseline"/>
        <w:rPr>
          <w:rFonts w:ascii="Times New Roman" w:eastAsia="Times New Roman" w:hAnsi="Times New Roman" w:cs="Times New Roman"/>
          <w:kern w:val="3"/>
          <w:sz w:val="24"/>
          <w:szCs w:val="24"/>
          <w:lang w:eastAsia="lt-LT"/>
        </w:rPr>
      </w:pPr>
      <w:r w:rsidRPr="00165CAC">
        <w:rPr>
          <w:rFonts w:ascii="Times New Roman" w:eastAsia="Times New Roman" w:hAnsi="Times New Roman" w:cs="Times New Roman"/>
          <w:kern w:val="3"/>
          <w:sz w:val="24"/>
          <w:szCs w:val="24"/>
          <w:lang w:eastAsia="lt-LT"/>
        </w:rPr>
        <w:t>Darbuotojas, einantis šias pareigas, turi atitikti šiuos specialius reikalavimus:</w:t>
      </w:r>
    </w:p>
    <w:p w14:paraId="7DD878B7" w14:textId="2DAFB9AD" w:rsidR="00522B31" w:rsidRDefault="00522B31" w:rsidP="00522B31">
      <w:pPr>
        <w:widowControl w:val="0"/>
        <w:suppressAutoHyphens/>
        <w:overflowPunct w:val="0"/>
        <w:autoSpaceDE w:val="0"/>
        <w:autoSpaceDN w:val="0"/>
        <w:spacing w:line="240" w:lineRule="auto"/>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            5.1. </w:t>
      </w:r>
      <w:r w:rsidR="00165CAC" w:rsidRPr="00165CAC">
        <w:rPr>
          <w:rFonts w:ascii="Times New Roman" w:eastAsia="Times New Roman" w:hAnsi="Times New Roman" w:cs="Times New Roman"/>
          <w:kern w:val="3"/>
          <w:sz w:val="24"/>
          <w:szCs w:val="24"/>
          <w:lang w:eastAsia="lt-LT"/>
        </w:rPr>
        <w:t>turėti įgijęs socialinio darbo kvalifikacinį (profesinio bakalauro, bakalauro, magistro) laipsnį arba baigęs socialinio darbo studijų krypties programą ir įgijęs socialinių mokslų kvalifikacinį (profesinio bakalauro, bakalauro, magistro) laipsnį, arba iki 2014 m. gruodžio 31 d. įgijęs kitą kvalifikacinį (profesinio bakalauro, bakalauro, magistro) laipsnį ir socialinio darbuotojo kvalifikaciją ar baigęs socialinio darbo studijų programą, ar socialinės apsaugos ir darbo ministro nustatyta tvarka baigęs socialinio darbuotojo praktinei veiklai pasirengti skirtus mokymus, arba įgijęs socialinės pedagogikos kvalifikacinį (profesinio bakalauro, bakalauro, magistro) laipsnį ar socialinio pedagogo kvalifikaciją, jeigu dirbs su vaikais ir (arba) šeimomis;</w:t>
      </w:r>
    </w:p>
    <w:p w14:paraId="3CDB2885" w14:textId="77777777" w:rsidR="00522B31" w:rsidRDefault="00522B31" w:rsidP="00522B31">
      <w:pPr>
        <w:widowControl w:val="0"/>
        <w:suppressAutoHyphens/>
        <w:overflowPunct w:val="0"/>
        <w:autoSpaceDE w:val="0"/>
        <w:autoSpaceDN w:val="0"/>
        <w:spacing w:line="240" w:lineRule="auto"/>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            5.2. </w:t>
      </w:r>
      <w:r w:rsidR="00165CAC" w:rsidRPr="00165CAC">
        <w:rPr>
          <w:rFonts w:ascii="Times New Roman" w:eastAsia="Times New Roman" w:hAnsi="Times New Roman" w:cs="Times New Roman"/>
          <w:color w:val="000000"/>
          <w:kern w:val="3"/>
          <w:sz w:val="24"/>
          <w:szCs w:val="24"/>
          <w:shd w:val="clear" w:color="auto" w:fill="FFFFFF"/>
          <w:lang w:eastAsia="lt-LT"/>
        </w:rPr>
        <w:t>turėti B kategorijos vairuotojo pažymėjimą</w:t>
      </w:r>
      <w:r w:rsidR="00165CAC" w:rsidRPr="00165CAC">
        <w:rPr>
          <w:rFonts w:ascii="Times New Roman" w:eastAsia="Times New Roman" w:hAnsi="Times New Roman" w:cs="Times New Roman"/>
          <w:kern w:val="3"/>
          <w:sz w:val="24"/>
          <w:szCs w:val="24"/>
          <w:lang w:eastAsia="lt-LT"/>
        </w:rPr>
        <w:t>;</w:t>
      </w:r>
    </w:p>
    <w:p w14:paraId="13D5B958" w14:textId="77777777" w:rsidR="00522B31" w:rsidRDefault="00522B31" w:rsidP="00522B31">
      <w:pPr>
        <w:widowControl w:val="0"/>
        <w:suppressAutoHyphens/>
        <w:overflowPunct w:val="0"/>
        <w:autoSpaceDE w:val="0"/>
        <w:autoSpaceDN w:val="0"/>
        <w:spacing w:line="240" w:lineRule="auto"/>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            5.3. </w:t>
      </w:r>
      <w:r w:rsidR="00165CAC" w:rsidRPr="00165CAC">
        <w:rPr>
          <w:rFonts w:ascii="Times New Roman" w:eastAsia="Times New Roman" w:hAnsi="Times New Roman" w:cs="Times New Roman"/>
          <w:color w:val="000000"/>
          <w:kern w:val="3"/>
          <w:sz w:val="24"/>
          <w:szCs w:val="24"/>
          <w:shd w:val="clear" w:color="auto" w:fill="FFFFFF"/>
          <w:lang w:eastAsia="lt-LT"/>
        </w:rPr>
        <w:t xml:space="preserve">išmanyti ir gebėti pagal kompetenciją savo darbe taikyti Lietuvos Respublikos įstatymus, Lietuvos Respublikos Vyriausybės nutarimus, Lietuvos Respublikos socialinės apsaugos ir darbo ministro įsakymus, Šakių rajono savivaldybės tarybos sprendimus, Savivaldybės administracijos direktoriaus įsakymus bei kitus teisės aktus, reglamentuojančius socialinės paramos ir socialinių paslaugų teikimą, dokumentų valdymą ir naudojimą, asmens duomenų apsaugą; </w:t>
      </w:r>
    </w:p>
    <w:p w14:paraId="2522A75F" w14:textId="77777777" w:rsidR="00522B31" w:rsidRDefault="00522B31" w:rsidP="00522B31">
      <w:pPr>
        <w:widowControl w:val="0"/>
        <w:suppressAutoHyphens/>
        <w:overflowPunct w:val="0"/>
        <w:autoSpaceDE w:val="0"/>
        <w:autoSpaceDN w:val="0"/>
        <w:spacing w:line="240" w:lineRule="auto"/>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            5.4. </w:t>
      </w:r>
      <w:r w:rsidR="00165CAC" w:rsidRPr="00165CAC">
        <w:rPr>
          <w:rFonts w:ascii="Times New Roman" w:eastAsia="Times New Roman" w:hAnsi="Times New Roman" w:cs="Times New Roman"/>
          <w:color w:val="010101"/>
          <w:kern w:val="3"/>
          <w:sz w:val="24"/>
          <w:szCs w:val="24"/>
          <w:lang w:eastAsia="lt-LT"/>
        </w:rPr>
        <w:t>mokėti naudotis informacinėmis technologijomis ir dirbti „Microsoft Office“ programiniu paketu;</w:t>
      </w:r>
    </w:p>
    <w:p w14:paraId="3FD354C2" w14:textId="77777777" w:rsidR="00522B31" w:rsidRDefault="00522B31" w:rsidP="00522B31">
      <w:pPr>
        <w:widowControl w:val="0"/>
        <w:suppressAutoHyphens/>
        <w:overflowPunct w:val="0"/>
        <w:autoSpaceDE w:val="0"/>
        <w:autoSpaceDN w:val="0"/>
        <w:spacing w:line="240" w:lineRule="auto"/>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            5.5. </w:t>
      </w:r>
      <w:r w:rsidR="00165CAC" w:rsidRPr="00165CAC">
        <w:rPr>
          <w:rFonts w:ascii="Times New Roman" w:eastAsia="Times New Roman" w:hAnsi="Times New Roman" w:cs="Times New Roman"/>
          <w:color w:val="000000"/>
          <w:kern w:val="3"/>
          <w:sz w:val="24"/>
          <w:szCs w:val="24"/>
          <w:shd w:val="clear" w:color="auto" w:fill="FFFFFF"/>
          <w:lang w:eastAsia="lt-LT"/>
        </w:rPr>
        <w:t>mokėti valdyti, kaupti, sisteminti, apibendrinti informaciją ir rengti išvadas, sugebėti savarankiškai planuoti, organizuoti savo veiklą bei sklandžiai dėstyti mintis raštu ir žodžiu;</w:t>
      </w:r>
    </w:p>
    <w:p w14:paraId="58338FA5" w14:textId="650806F0" w:rsidR="00165CAC" w:rsidRPr="00165CAC" w:rsidRDefault="00522B31" w:rsidP="00522B31">
      <w:pPr>
        <w:widowControl w:val="0"/>
        <w:suppressAutoHyphens/>
        <w:overflowPunct w:val="0"/>
        <w:autoSpaceDE w:val="0"/>
        <w:autoSpaceDN w:val="0"/>
        <w:spacing w:line="240" w:lineRule="auto"/>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           5.6. </w:t>
      </w:r>
      <w:r w:rsidR="00165CAC" w:rsidRPr="00165CAC">
        <w:rPr>
          <w:rFonts w:ascii="Times New Roman" w:eastAsia="Times New Roman" w:hAnsi="Times New Roman" w:cs="Times New Roman"/>
          <w:color w:val="000000"/>
          <w:kern w:val="3"/>
          <w:sz w:val="24"/>
          <w:szCs w:val="24"/>
          <w:shd w:val="clear" w:color="auto" w:fill="FFFFFF"/>
          <w:lang w:eastAsia="lt-LT"/>
        </w:rPr>
        <w:t>gebėti bendrauti su įvairių socialinių grupių atstovais.</w:t>
      </w:r>
    </w:p>
    <w:p w14:paraId="4D1A9A30" w14:textId="77777777" w:rsidR="00165CAC" w:rsidRPr="00165CAC" w:rsidRDefault="00165CAC" w:rsidP="00165CAC">
      <w:pPr>
        <w:autoSpaceDN w:val="0"/>
        <w:spacing w:line="240" w:lineRule="auto"/>
        <w:ind w:firstLine="720"/>
        <w:jc w:val="both"/>
        <w:rPr>
          <w:rFonts w:ascii="Times New Roman" w:eastAsia="Times New Roman" w:hAnsi="Times New Roman" w:cs="Times New Roman"/>
          <w:kern w:val="3"/>
          <w:sz w:val="24"/>
          <w:szCs w:val="24"/>
          <w:lang w:eastAsia="lt-LT"/>
        </w:rPr>
      </w:pPr>
    </w:p>
    <w:p w14:paraId="1099F6D6"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kern w:val="3"/>
          <w:sz w:val="24"/>
          <w:szCs w:val="24"/>
          <w:lang w:eastAsia="ar-SA"/>
        </w:rPr>
      </w:pPr>
      <w:r w:rsidRPr="00165CAC">
        <w:rPr>
          <w:rFonts w:ascii="Times New Roman" w:eastAsia="Times New Roman" w:hAnsi="Times New Roman" w:cs="Times New Roman"/>
          <w:b/>
          <w:kern w:val="3"/>
          <w:sz w:val="24"/>
          <w:szCs w:val="24"/>
          <w:lang w:eastAsia="ar-SA"/>
        </w:rPr>
        <w:t>III SKYRIUS</w:t>
      </w:r>
    </w:p>
    <w:p w14:paraId="7D9F2995"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kern w:val="3"/>
          <w:sz w:val="24"/>
          <w:szCs w:val="24"/>
          <w:lang w:eastAsia="ar-SA"/>
        </w:rPr>
      </w:pPr>
      <w:r w:rsidRPr="00165CAC">
        <w:rPr>
          <w:rFonts w:ascii="Times New Roman" w:eastAsia="Times New Roman" w:hAnsi="Times New Roman" w:cs="Times New Roman"/>
          <w:b/>
          <w:kern w:val="3"/>
          <w:sz w:val="24"/>
          <w:szCs w:val="24"/>
          <w:lang w:eastAsia="ar-SA"/>
        </w:rPr>
        <w:t>ŠIAS PAREIGAS EINANČIO DARBUOTOJO FUNKCIJOS</w:t>
      </w:r>
    </w:p>
    <w:p w14:paraId="5E0B4205" w14:textId="77777777" w:rsidR="00165CAC" w:rsidRPr="00165CAC" w:rsidRDefault="00165CAC" w:rsidP="00165CAC">
      <w:pPr>
        <w:widowControl w:val="0"/>
        <w:overflowPunct w:val="0"/>
        <w:autoSpaceDE w:val="0"/>
        <w:autoSpaceDN w:val="0"/>
        <w:spacing w:line="240" w:lineRule="auto"/>
        <w:ind w:firstLine="720"/>
        <w:jc w:val="center"/>
        <w:textAlignment w:val="baseline"/>
        <w:rPr>
          <w:rFonts w:ascii="Times New Roman" w:eastAsia="Times New Roman" w:hAnsi="Times New Roman" w:cs="Times New Roman"/>
          <w:b/>
          <w:kern w:val="3"/>
          <w:sz w:val="24"/>
          <w:szCs w:val="24"/>
          <w:lang w:eastAsia="ar-SA"/>
        </w:rPr>
      </w:pPr>
    </w:p>
    <w:p w14:paraId="412F71D2" w14:textId="77777777" w:rsidR="00522B31"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color w:val="000000"/>
          <w:kern w:val="3"/>
          <w:sz w:val="24"/>
          <w:szCs w:val="24"/>
          <w:lang w:eastAsia="lt-LT"/>
        </w:rPr>
        <w:t xml:space="preserve">6. </w:t>
      </w:r>
      <w:r w:rsidR="00165CAC" w:rsidRPr="00165CAC">
        <w:rPr>
          <w:rFonts w:ascii="Times New Roman" w:eastAsia="Times New Roman" w:hAnsi="Times New Roman" w:cs="Times New Roman"/>
          <w:color w:val="000000"/>
          <w:kern w:val="3"/>
          <w:sz w:val="24"/>
          <w:szCs w:val="24"/>
          <w:lang w:eastAsia="lt-LT"/>
        </w:rPr>
        <w:t>Šias pareigas einantis darbuotojas vykdo šias funkcijas:</w:t>
      </w:r>
    </w:p>
    <w:p w14:paraId="5D4E2CCC" w14:textId="0A502F33" w:rsidR="00165CAC" w:rsidRPr="00165CAC"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color w:val="000000"/>
          <w:kern w:val="3"/>
          <w:sz w:val="24"/>
          <w:szCs w:val="24"/>
          <w:lang w:eastAsia="lt-LT"/>
        </w:rPr>
      </w:pPr>
      <w:r>
        <w:rPr>
          <w:rFonts w:ascii="Times New Roman" w:eastAsia="Times New Roman" w:hAnsi="Times New Roman" w:cs="Times New Roman"/>
          <w:kern w:val="3"/>
          <w:sz w:val="24"/>
          <w:szCs w:val="24"/>
          <w:lang w:eastAsia="lt-LT"/>
        </w:rPr>
        <w:t xml:space="preserve">6.1. </w:t>
      </w:r>
      <w:r w:rsidR="00165CAC" w:rsidRPr="00165CAC">
        <w:rPr>
          <w:rFonts w:ascii="Times New Roman" w:eastAsia="Times New Roman" w:hAnsi="Times New Roman" w:cs="Times New Roman"/>
          <w:kern w:val="3"/>
          <w:sz w:val="24"/>
          <w:szCs w:val="24"/>
          <w:lang w:eastAsia="lt-LT"/>
        </w:rPr>
        <w:t xml:space="preserve">teikia informavimo ir konsultavimo paslaugas, organizuoja socialinį darbą, vykdydamas </w:t>
      </w:r>
      <w:r w:rsidR="00165CAC" w:rsidRPr="00165CAC">
        <w:rPr>
          <w:rFonts w:ascii="Times New Roman" w:eastAsia="Times New Roman" w:hAnsi="Times New Roman" w:cs="Times New Roman"/>
          <w:kern w:val="3"/>
          <w:sz w:val="24"/>
          <w:szCs w:val="24"/>
          <w:lang w:eastAsia="lt-LT"/>
        </w:rPr>
        <w:lastRenderedPageBreak/>
        <w:t>prevencinę socialinę veiklą bei bendrai veiklai telkdamas kitus specialistus ir bendruomenę;</w:t>
      </w:r>
    </w:p>
    <w:p w14:paraId="1B1983D3" w14:textId="40DE896B" w:rsidR="00165CAC" w:rsidRPr="00165CAC"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6.2. </w:t>
      </w:r>
      <w:r w:rsidR="00165CAC" w:rsidRPr="00165CAC">
        <w:rPr>
          <w:rFonts w:ascii="Times New Roman" w:eastAsia="Times New Roman" w:hAnsi="Times New Roman" w:cs="Times New Roman"/>
          <w:kern w:val="3"/>
          <w:sz w:val="24"/>
          <w:szCs w:val="24"/>
          <w:lang w:eastAsia="lt-LT"/>
        </w:rPr>
        <w:t xml:space="preserve">priima gyventojų prašymus ir kitus reikalingus dokumentus: piniginei socialinei paramai,  socialinei paramai mokiniams, išmokoms vaikams, vienkartinėms pašalpoms, socialinėms paslaugoms, tikslinėms kompensacijoms, dėl būsto aplinkos pritaikymo neįgaliesiems gauti bei tikrina pateiktų duomenų tikrumą; </w:t>
      </w:r>
    </w:p>
    <w:p w14:paraId="3CE2F6D7" w14:textId="3C99A850" w:rsidR="00165CAC" w:rsidRPr="00165CAC"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6.3. </w:t>
      </w:r>
      <w:r w:rsidR="00165CAC" w:rsidRPr="00165CAC">
        <w:rPr>
          <w:rFonts w:ascii="Times New Roman" w:eastAsia="Times New Roman" w:hAnsi="Times New Roman" w:cs="Times New Roman"/>
          <w:kern w:val="3"/>
          <w:sz w:val="24"/>
          <w:szCs w:val="24"/>
          <w:lang w:eastAsia="lt-LT"/>
        </w:rPr>
        <w:t xml:space="preserve">suveda gyventojų prašymų ir kitų dokumentų duomenis į socialinių išmokų apskaitos sistemą „Parama“ ir socialinės paramos šeimai informacinę sistemą „SPIS", suformuoja paramos gavėjų bylas, jas pateikia Savivaldybės Socialinės paramos skyriaus atsakingiems specialistams; </w:t>
      </w:r>
    </w:p>
    <w:p w14:paraId="6A2470FE" w14:textId="10EB9132" w:rsidR="00165CAC" w:rsidRPr="00165CAC"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6.4. </w:t>
      </w:r>
      <w:r w:rsidR="00165CAC" w:rsidRPr="00165CAC">
        <w:rPr>
          <w:rFonts w:ascii="Times New Roman" w:eastAsia="Times New Roman" w:hAnsi="Times New Roman" w:cs="Times New Roman"/>
          <w:kern w:val="3"/>
          <w:sz w:val="24"/>
          <w:szCs w:val="24"/>
          <w:lang w:eastAsia="lt-LT"/>
        </w:rPr>
        <w:t xml:space="preserve">renka informaciją apie pagalbos poreikį socialinėms paslaugoms gauti ir inicijuoja jos teikimą bendradarbiaujant ir bendraujant su Savivaldybės administracijos skyriais, įmonėmis, įstaigomis ir organizacijomis; </w:t>
      </w:r>
    </w:p>
    <w:p w14:paraId="130FA6C7" w14:textId="60C380B6" w:rsidR="00165CAC" w:rsidRPr="00165CAC"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6.5. </w:t>
      </w:r>
      <w:r w:rsidR="00165CAC" w:rsidRPr="00165CAC">
        <w:rPr>
          <w:rFonts w:ascii="Times New Roman" w:eastAsia="Times New Roman" w:hAnsi="Times New Roman" w:cs="Times New Roman"/>
          <w:kern w:val="3"/>
          <w:sz w:val="24"/>
          <w:szCs w:val="24"/>
          <w:lang w:eastAsia="lt-LT"/>
        </w:rPr>
        <w:t>lankosi socialinės paramos gavėjų šeimose, surašo buities ir gyvenimo sąlygų tyrimo aktus;</w:t>
      </w:r>
    </w:p>
    <w:p w14:paraId="5A7DE65A" w14:textId="2520549F" w:rsidR="00165CAC" w:rsidRPr="00165CAC" w:rsidRDefault="00522B31" w:rsidP="00522B31">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6.6. </w:t>
      </w:r>
      <w:r w:rsidR="00165CAC" w:rsidRPr="00165CAC">
        <w:rPr>
          <w:rFonts w:ascii="Times New Roman" w:eastAsia="Times New Roman" w:hAnsi="Times New Roman" w:cs="Times New Roman"/>
          <w:kern w:val="3"/>
          <w:sz w:val="24"/>
          <w:szCs w:val="24"/>
          <w:lang w:eastAsia="lt-LT"/>
        </w:rPr>
        <w:t>priima asmenų prašymus dėl paramos maistu ir higienos prekėmis iš Europos pagalbos labiausiai skurstantiems asmenims fondo, nustato teisę ją gauti, sudaro gavėjų sąrašus, juos pristato Savivaldybės administracijos Socialinės paramos skyriaus atsakingam specialistui bei organizuoja jų išdalinimą;</w:t>
      </w:r>
    </w:p>
    <w:p w14:paraId="2AFADE2B" w14:textId="3682A908" w:rsidR="00165CAC" w:rsidRPr="00165CAC" w:rsidRDefault="00AE1872" w:rsidP="00AE1872">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6.7. </w:t>
      </w:r>
      <w:r w:rsidR="00165CAC" w:rsidRPr="00165CAC">
        <w:rPr>
          <w:rFonts w:ascii="Times New Roman" w:eastAsia="Times New Roman" w:hAnsi="Times New Roman" w:cs="Times New Roman"/>
          <w:kern w:val="3"/>
          <w:sz w:val="24"/>
          <w:szCs w:val="24"/>
          <w:lang w:eastAsia="lt-LT"/>
        </w:rPr>
        <w:t>lanko vienišus, neįgalius asmenis ir šeimas, kuriose gyvena neįgalūs, vieniši ar senyvo amžiaus asmenys;</w:t>
      </w:r>
    </w:p>
    <w:p w14:paraId="7529D86E" w14:textId="69BC57EC" w:rsidR="00165CAC" w:rsidRPr="00165CAC" w:rsidRDefault="00AE1872" w:rsidP="00AE1872">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6.8. </w:t>
      </w:r>
      <w:r w:rsidR="00165CAC" w:rsidRPr="00165CAC">
        <w:rPr>
          <w:rFonts w:ascii="Times New Roman" w:eastAsia="Times New Roman" w:hAnsi="Times New Roman" w:cs="Times New Roman"/>
          <w:kern w:val="3"/>
          <w:sz w:val="24"/>
          <w:szCs w:val="24"/>
          <w:lang w:eastAsia="lt-LT"/>
        </w:rPr>
        <w:t>organizuoja mirusių vienišų seniūnijos gyventojų, nežinomų (neatpažintų) asmenų, rastų seniūnijos teritorijoje, ir asmenų be pilietybės palaikų laidojimą;</w:t>
      </w:r>
    </w:p>
    <w:p w14:paraId="6160F8BB" w14:textId="568553AC" w:rsidR="00165CAC" w:rsidRPr="00165CAC" w:rsidRDefault="00AE1872" w:rsidP="00AE1872">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6.9. </w:t>
      </w:r>
      <w:r w:rsidR="00165CAC" w:rsidRPr="00165CAC">
        <w:rPr>
          <w:rFonts w:ascii="Times New Roman" w:eastAsia="Times New Roman" w:hAnsi="Times New Roman" w:cs="Times New Roman"/>
          <w:kern w:val="3"/>
          <w:sz w:val="24"/>
          <w:szCs w:val="24"/>
          <w:lang w:eastAsia="lt-LT"/>
        </w:rPr>
        <w:t>teikia rekomendacijas riboto rėmimo socialinei kortelei gauti ir lankosi su asmeniu prekybos vietose dėl lėšų išgryninimo;</w:t>
      </w:r>
    </w:p>
    <w:p w14:paraId="6033190A" w14:textId="43114839" w:rsidR="00165CAC" w:rsidRPr="00165CAC" w:rsidRDefault="00AE1872" w:rsidP="00AE1872">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6.10. </w:t>
      </w:r>
      <w:r w:rsidR="00165CAC" w:rsidRPr="00165CAC">
        <w:rPr>
          <w:rFonts w:ascii="Times New Roman" w:eastAsia="Times New Roman" w:hAnsi="Times New Roman" w:cs="Times New Roman"/>
          <w:kern w:val="3"/>
          <w:sz w:val="24"/>
          <w:szCs w:val="24"/>
          <w:lang w:eastAsia="lt-LT"/>
        </w:rPr>
        <w:t>administruoja visuomenei naudingos veiklos darbus seniūnijoje: ruošia sutartis, išduoda siuntimus, sudarinėja sąrašus, teikia ataskaitas;</w:t>
      </w:r>
    </w:p>
    <w:p w14:paraId="23547F2F" w14:textId="27A14D5A" w:rsidR="00165CAC" w:rsidRPr="00165CAC" w:rsidRDefault="00AE1872" w:rsidP="00AE1872">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6.11. </w:t>
      </w:r>
      <w:r w:rsidR="00165CAC" w:rsidRPr="00165CAC">
        <w:rPr>
          <w:rFonts w:ascii="Times New Roman" w:eastAsia="Times New Roman" w:hAnsi="Times New Roman" w:cs="Times New Roman"/>
          <w:kern w:val="3"/>
          <w:sz w:val="24"/>
          <w:szCs w:val="24"/>
          <w:lang w:eastAsia="lt-LT"/>
        </w:rPr>
        <w:t>užtikrina tvarkomų asmens duomenų apsaugą teisės aktų nustatyta tvarka;</w:t>
      </w:r>
    </w:p>
    <w:p w14:paraId="7B9FECC9" w14:textId="3BA734C0" w:rsidR="00165CAC" w:rsidRPr="00165CAC" w:rsidRDefault="003B243C" w:rsidP="003B243C">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6.12. </w:t>
      </w:r>
      <w:r w:rsidR="00165CAC" w:rsidRPr="00165CAC">
        <w:rPr>
          <w:rFonts w:ascii="Times New Roman" w:eastAsia="Times New Roman" w:hAnsi="Times New Roman" w:cs="Times New Roman"/>
          <w:kern w:val="3"/>
          <w:sz w:val="24"/>
          <w:szCs w:val="24"/>
          <w:lang w:eastAsia="lt-LT"/>
        </w:rPr>
        <w:t>dalyvauja ruošiant ir įgyvendinant įvairias socialines programas seniūnijos gyventojams;</w:t>
      </w:r>
    </w:p>
    <w:p w14:paraId="414BDC7F" w14:textId="53679799" w:rsidR="00165CAC" w:rsidRPr="00165CAC" w:rsidRDefault="003B243C" w:rsidP="003B243C">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6.13. </w:t>
      </w:r>
      <w:r w:rsidR="00165CAC" w:rsidRPr="00165CAC">
        <w:rPr>
          <w:rFonts w:ascii="Times New Roman" w:eastAsia="Times New Roman" w:hAnsi="Times New Roman" w:cs="Times New Roman"/>
          <w:kern w:val="3"/>
          <w:sz w:val="24"/>
          <w:szCs w:val="24"/>
          <w:lang w:eastAsia="lt-LT"/>
        </w:rPr>
        <w:t>teikia pasiūlymus, susijusius su tiesioginių pareigų vykdymu ir Socialinės paramos skyriaus veikla;</w:t>
      </w:r>
    </w:p>
    <w:p w14:paraId="1656C92F" w14:textId="169AC560" w:rsidR="00165CAC" w:rsidRPr="00165CAC" w:rsidRDefault="003B243C" w:rsidP="003B243C">
      <w:pPr>
        <w:widowControl w:val="0"/>
        <w:suppressAutoHyphens/>
        <w:overflowPunct w:val="0"/>
        <w:autoSpaceDE w:val="0"/>
        <w:autoSpaceDN w:val="0"/>
        <w:spacing w:line="240" w:lineRule="auto"/>
        <w:ind w:firstLine="720"/>
        <w:jc w:val="both"/>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6.14. </w:t>
      </w:r>
      <w:r w:rsidR="00165CAC" w:rsidRPr="00165CAC">
        <w:rPr>
          <w:rFonts w:ascii="Times New Roman" w:eastAsia="Times New Roman" w:hAnsi="Times New Roman" w:cs="Times New Roman"/>
          <w:kern w:val="3"/>
          <w:sz w:val="24"/>
          <w:szCs w:val="24"/>
          <w:lang w:eastAsia="lt-LT"/>
        </w:rPr>
        <w:t xml:space="preserve">pagal savo kompetenciją dalyvauja sudarytų komisijų, darbo grupių darbe ir vykdo kitus nenuolatinio pobūdžio Savivaldybės administracijos direktoriaus, Seniūnijos seniūno, Socialinės paramos skyriaus vedėjo pavedimus, siekdamas įgyvendinti institucijos strateginius tikslus. </w:t>
      </w:r>
    </w:p>
    <w:p w14:paraId="55855327" w14:textId="77777777" w:rsidR="00165CAC" w:rsidRPr="00576203" w:rsidRDefault="00165CAC" w:rsidP="00E2255B">
      <w:pPr>
        <w:spacing w:line="240" w:lineRule="auto"/>
        <w:rPr>
          <w:rFonts w:ascii="Times New Roman" w:eastAsia="Times New Roman" w:hAnsi="Times New Roman" w:cs="Times New Roman"/>
          <w:sz w:val="24"/>
          <w:szCs w:val="24"/>
          <w:lang w:eastAsia="lt-LT"/>
        </w:rPr>
      </w:pPr>
    </w:p>
    <w:p w14:paraId="404C962A" w14:textId="77777777" w:rsidR="00E2255B" w:rsidRDefault="00E2255B" w:rsidP="003A769E">
      <w:pPr>
        <w:spacing w:line="240" w:lineRule="auto"/>
        <w:rPr>
          <w:rFonts w:ascii="Times New Roman" w:eastAsia="Times New Roman" w:hAnsi="Times New Roman" w:cs="Times New Roman"/>
          <w:b/>
          <w:sz w:val="24"/>
          <w:szCs w:val="24"/>
          <w:lang w:eastAsia="lt-LT"/>
        </w:rPr>
      </w:pP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1BDE7044" w:rsidR="00BA5399" w:rsidRPr="003221E3" w:rsidRDefault="00BA5399" w:rsidP="003B243C">
      <w:pPr>
        <w:spacing w:line="240" w:lineRule="auto"/>
        <w:ind w:firstLine="720"/>
        <w:jc w:val="both"/>
      </w:pPr>
      <w:r w:rsidRPr="003221E3">
        <w:tab/>
      </w:r>
      <w:r w:rsidRPr="003221E3">
        <w:tab/>
      </w:r>
    </w:p>
    <w:sectPr w:rsidR="00BA5399" w:rsidRPr="003221E3" w:rsidSect="00FD5595">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5E68" w14:textId="77777777" w:rsidR="006067A4" w:rsidRDefault="006067A4" w:rsidP="00E90988">
      <w:pPr>
        <w:spacing w:line="240" w:lineRule="auto"/>
      </w:pPr>
      <w:r>
        <w:separator/>
      </w:r>
    </w:p>
  </w:endnote>
  <w:endnote w:type="continuationSeparator" w:id="0">
    <w:p w14:paraId="46F10EEA" w14:textId="77777777" w:rsidR="006067A4" w:rsidRDefault="006067A4"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7258" w14:textId="77777777" w:rsidR="006067A4" w:rsidRDefault="006067A4" w:rsidP="00E90988">
      <w:pPr>
        <w:spacing w:line="240" w:lineRule="auto"/>
      </w:pPr>
      <w:r>
        <w:separator/>
      </w:r>
    </w:p>
  </w:footnote>
  <w:footnote w:type="continuationSeparator" w:id="0">
    <w:p w14:paraId="05701A4F" w14:textId="77777777" w:rsidR="006067A4" w:rsidRDefault="006067A4"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E0F7B"/>
    <w:rsid w:val="00111CB5"/>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F3524"/>
    <w:rsid w:val="002F4B7E"/>
    <w:rsid w:val="003221E3"/>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F2374"/>
    <w:rsid w:val="00514399"/>
    <w:rsid w:val="00514AD9"/>
    <w:rsid w:val="00522B31"/>
    <w:rsid w:val="00550ADD"/>
    <w:rsid w:val="005529C9"/>
    <w:rsid w:val="0055567E"/>
    <w:rsid w:val="005701BE"/>
    <w:rsid w:val="005702D5"/>
    <w:rsid w:val="00576203"/>
    <w:rsid w:val="005952AA"/>
    <w:rsid w:val="005A1A5F"/>
    <w:rsid w:val="005C2181"/>
    <w:rsid w:val="005D799F"/>
    <w:rsid w:val="005F150E"/>
    <w:rsid w:val="00604A94"/>
    <w:rsid w:val="006067A4"/>
    <w:rsid w:val="0061116F"/>
    <w:rsid w:val="00653702"/>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82AD5"/>
    <w:rsid w:val="00996354"/>
    <w:rsid w:val="009A5B2C"/>
    <w:rsid w:val="009A7953"/>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775E"/>
    <w:rsid w:val="00EC1330"/>
    <w:rsid w:val="00EC50AB"/>
    <w:rsid w:val="00EF593A"/>
    <w:rsid w:val="00EF5DA3"/>
    <w:rsid w:val="00F0474F"/>
    <w:rsid w:val="00F0513D"/>
    <w:rsid w:val="00F10DBC"/>
    <w:rsid w:val="00F33004"/>
    <w:rsid w:val="00F3506C"/>
    <w:rsid w:val="00F409E8"/>
    <w:rsid w:val="00F852AB"/>
    <w:rsid w:val="00FA190B"/>
    <w:rsid w:val="00FA32D6"/>
    <w:rsid w:val="00FD55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3789</Words>
  <Characters>2160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2024-02-01T14:53:00Z</dcterms:created>
  <dcterms:modified xsi:type="dcterms:W3CDTF">2024-02-01T14:53:00Z</dcterms:modified>
</cp:coreProperties>
</file>